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85" w:rsidRDefault="00E857D0">
      <w:bookmarkStart w:id="0" w:name="_GoBack"/>
      <w:bookmarkEnd w:id="0"/>
      <w:r>
        <w:tab/>
      </w:r>
    </w:p>
    <w:p w:rsidR="00AE5386" w:rsidRDefault="00AE5386"/>
    <w:p w:rsidR="00AE5386" w:rsidRDefault="00AE5386"/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AE5386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Reglemente för byggnadsvårdspris i Öckerö kommun</w:t>
      </w:r>
    </w:p>
    <w:p w:rsidR="00AE5386" w:rsidRDefault="00AE5386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AE5386" w:rsidRDefault="00AE5386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AE5386" w:rsidRDefault="00AE5386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AE5386" w:rsidRDefault="00AE5386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7F6C5C" w:rsidRDefault="007F6C5C" w:rsidP="00AE5386">
      <w:pPr>
        <w:jc w:val="center"/>
        <w:rPr>
          <w:rFonts w:ascii="Franklin Gothic Medium" w:hAnsi="Franklin Gothic Medium"/>
          <w:sz w:val="40"/>
          <w:szCs w:val="40"/>
        </w:rPr>
      </w:pPr>
    </w:p>
    <w:p w:rsidR="009B49B2" w:rsidRPr="00A8260D" w:rsidRDefault="007F6C5C" w:rsidP="00A8260D">
      <w:pPr>
        <w:rPr>
          <w:rFonts w:ascii="Franklin Gothic Medium" w:hAnsi="Franklin Gothic Medium"/>
          <w:sz w:val="28"/>
          <w:szCs w:val="28"/>
        </w:rPr>
      </w:pPr>
      <w:r w:rsidRPr="00A8260D">
        <w:rPr>
          <w:rFonts w:ascii="Franklin Gothic Medium" w:hAnsi="Franklin Gothic Medium"/>
          <w:sz w:val="28"/>
          <w:szCs w:val="28"/>
        </w:rPr>
        <w:t xml:space="preserve">Godkänt av kommunfullmäktige den </w:t>
      </w:r>
    </w:p>
    <w:p w:rsidR="00A8260D" w:rsidRDefault="00A8260D">
      <w:pPr>
        <w:rPr>
          <w:u w:val="single"/>
        </w:rPr>
      </w:pPr>
      <w:r w:rsidRPr="00A8260D">
        <w:rPr>
          <w:rFonts w:ascii="Franklin Gothic Medium" w:hAnsi="Franklin Gothic Medium"/>
          <w:sz w:val="28"/>
          <w:szCs w:val="28"/>
        </w:rPr>
        <w:t>Giltighetstid: Tillsvidare</w:t>
      </w:r>
      <w:r>
        <w:rPr>
          <w:rFonts w:ascii="Franklin Gothic Medium" w:hAnsi="Franklin Gothic Medium"/>
          <w:sz w:val="28"/>
          <w:szCs w:val="28"/>
        </w:rPr>
        <w:br/>
        <w:t xml:space="preserve">Dokumentansvarig: </w:t>
      </w:r>
      <w:r w:rsidR="009B485E">
        <w:rPr>
          <w:rFonts w:ascii="Franklin Gothic Medium" w:hAnsi="Franklin Gothic Medium"/>
          <w:sz w:val="28"/>
          <w:szCs w:val="28"/>
        </w:rPr>
        <w:t>Plan- Bygg och Miljöchef</w:t>
      </w:r>
      <w:r w:rsidR="009B485E">
        <w:rPr>
          <w:rFonts w:ascii="Franklin Gothic Medium" w:hAnsi="Franklin Gothic Medium"/>
          <w:sz w:val="28"/>
          <w:szCs w:val="28"/>
        </w:rPr>
        <w:br/>
        <w:t>Upprättat av: Andreas Beutler</w:t>
      </w:r>
      <w:r>
        <w:rPr>
          <w:rFonts w:ascii="Franklin Gothic Medium" w:hAnsi="Franklin Gothic Medium"/>
          <w:sz w:val="28"/>
          <w:szCs w:val="28"/>
        </w:rPr>
        <w:br/>
      </w:r>
    </w:p>
    <w:p w:rsidR="007F6C5C" w:rsidRPr="00A8260D" w:rsidRDefault="00A8260D">
      <w:pPr>
        <w:rPr>
          <w:rFonts w:ascii="Franklin Gothic Medium" w:hAnsi="Franklin Gothic Medium"/>
          <w:sz w:val="28"/>
          <w:szCs w:val="28"/>
        </w:rPr>
      </w:pPr>
      <w:r>
        <w:rPr>
          <w:u w:val="single"/>
        </w:rPr>
        <w:lastRenderedPageBreak/>
        <w:br/>
      </w:r>
      <w:r w:rsidR="007F6C5C" w:rsidRPr="007F6C5C">
        <w:rPr>
          <w:u w:val="single"/>
        </w:rPr>
        <w:t>Syfte</w:t>
      </w:r>
    </w:p>
    <w:p w:rsidR="007F6C5C" w:rsidRPr="007F6C5C" w:rsidRDefault="007F6C5C"/>
    <w:p w:rsidR="007F6C5C" w:rsidRPr="007F6C5C" w:rsidRDefault="007F6C5C">
      <w:r w:rsidRPr="007F6C5C">
        <w:t>I kommunen finns ett kulturmiljöprogram som är antaget av kommunfullmäktige 2012-03-29. Bygg- och miljönämnden ska enligt programmets intentioner verka för att våra kulturhistoriska lämningar och miljöer beaktas i vår samhällsplanering. Den bästa omvårdnaden av kulturhistoriska miljöer sker främst genom dem som bor eller verkar där.</w:t>
      </w:r>
    </w:p>
    <w:p w:rsidR="007F6C5C" w:rsidRPr="007F6C5C" w:rsidRDefault="007F6C5C"/>
    <w:p w:rsidR="007F6C5C" w:rsidRPr="007F6C5C" w:rsidRDefault="007F6C5C">
      <w:r w:rsidRPr="007F6C5C">
        <w:t xml:space="preserve">I syfte att stimulera olika fastighetsägare att ägna de kulturhistoriska aspekterna ökad uppmärksamhet infördes ett byggnadsvårdspris. Reglerna för detta pris anges vidare i detta reglemente. </w:t>
      </w:r>
    </w:p>
    <w:p w:rsidR="007F6C5C" w:rsidRPr="007F6C5C" w:rsidRDefault="007F6C5C"/>
    <w:p w:rsidR="007F6C5C" w:rsidRPr="007F6C5C" w:rsidRDefault="007F6C5C">
      <w:pPr>
        <w:rPr>
          <w:u w:val="single"/>
        </w:rPr>
      </w:pPr>
      <w:r w:rsidRPr="007F6C5C">
        <w:rPr>
          <w:u w:val="single"/>
        </w:rPr>
        <w:t>Byggnadsvårdspris</w:t>
      </w:r>
    </w:p>
    <w:p w:rsidR="007F6C5C" w:rsidRPr="007F6C5C" w:rsidRDefault="007F6C5C">
      <w:pPr>
        <w:rPr>
          <w:u w:val="single"/>
        </w:rPr>
      </w:pPr>
    </w:p>
    <w:p w:rsidR="007F6C5C" w:rsidRPr="007F6C5C" w:rsidRDefault="007F6C5C">
      <w:r w:rsidRPr="007F6C5C">
        <w:t>Varje år delas ett byggnadsvårdsp</w:t>
      </w:r>
      <w:r w:rsidR="003E3C28">
        <w:t>ris ut till fastighetsägare som</w:t>
      </w:r>
      <w:r w:rsidRPr="007F6C5C">
        <w:t xml:space="preserve"> på ett förtjänstfullt sätt och med beaktande av kulturmiljöpr</w:t>
      </w:r>
      <w:r w:rsidR="003E3C28">
        <w:t>ogrammets intentioner utfört en</w:t>
      </w:r>
      <w:r w:rsidRPr="007F6C5C">
        <w:t xml:space="preserve"> om- eller tillbyggnad. Värdet av byggnadsvårdspriset får högst uppgå till 10 % av basbeloppet (f n </w:t>
      </w:r>
      <w:r w:rsidR="0029679E">
        <w:t>44 3</w:t>
      </w:r>
      <w:r w:rsidR="00A8260D">
        <w:t>00</w:t>
      </w:r>
      <w:r w:rsidRPr="007F6C5C">
        <w:t xml:space="preserve"> kr).</w:t>
      </w:r>
    </w:p>
    <w:p w:rsidR="007F6C5C" w:rsidRPr="007F6C5C" w:rsidRDefault="007F6C5C"/>
    <w:p w:rsidR="007F6C5C" w:rsidRPr="007F6C5C" w:rsidRDefault="007F6C5C">
      <w:r w:rsidRPr="007F6C5C">
        <w:t>Utöver byggnadsvårdspriset äger juryn möjlighet att föreslå bygg- och miljönämnden att ett eller flera hedersomnämnanden ska göras.</w:t>
      </w:r>
    </w:p>
    <w:p w:rsidR="007F6C5C" w:rsidRPr="007F6C5C" w:rsidRDefault="007F6C5C"/>
    <w:p w:rsidR="007F6C5C" w:rsidRPr="007F6C5C" w:rsidRDefault="007F6C5C">
      <w:pPr>
        <w:rPr>
          <w:u w:val="single"/>
        </w:rPr>
      </w:pPr>
      <w:r w:rsidRPr="007F6C5C">
        <w:rPr>
          <w:u w:val="single"/>
        </w:rPr>
        <w:t>Jury</w:t>
      </w:r>
    </w:p>
    <w:p w:rsidR="007F6C5C" w:rsidRPr="007F6C5C" w:rsidRDefault="007F6C5C">
      <w:pPr>
        <w:rPr>
          <w:u w:val="single"/>
        </w:rPr>
      </w:pPr>
    </w:p>
    <w:p w:rsidR="007F6C5C" w:rsidRPr="007F6C5C" w:rsidRDefault="007F6C5C">
      <w:r w:rsidRPr="007F6C5C">
        <w:t xml:space="preserve">Juryn består av bygg- och miljönämndens </w:t>
      </w:r>
      <w:r w:rsidR="003E3C28">
        <w:t>presidie</w:t>
      </w:r>
      <w:r w:rsidRPr="007F6C5C">
        <w:t xml:space="preserve"> (sammanlagt 3 ledamöter) och ska i samråd med en byggnadsinspektör lämna ett förslag till bygg- och miljönämnden om vem av samtliga sökanden/nominerade som ska tilldelas priset. Det är i slutändan bygg- och miljönämnden som beslutar om att godkänna eller avslå förslaget från juryn. Samtliga 7 ordinarie ledamöter måste vara överrens om att godkänna förslaget. Avslås förslaget kan juryn återkomma med ett annat förslag.</w:t>
      </w:r>
    </w:p>
    <w:p w:rsidR="007F6C5C" w:rsidRPr="007F6C5C" w:rsidRDefault="007F6C5C"/>
    <w:p w:rsidR="007F6C5C" w:rsidRPr="007F6C5C" w:rsidRDefault="007F6C5C">
      <w:r w:rsidRPr="007F6C5C">
        <w:t xml:space="preserve">Vid juryns sammanträde skall föras protokoll enligt de rutiner som tillämpas för kommunens nämnder och styrelser. </w:t>
      </w:r>
    </w:p>
    <w:p w:rsidR="007F6C5C" w:rsidRPr="007F6C5C" w:rsidRDefault="007F6C5C"/>
    <w:p w:rsidR="007F6C5C" w:rsidRPr="007F6C5C" w:rsidRDefault="007F6C5C">
      <w:r w:rsidRPr="007F6C5C">
        <w:t>Formerna och tidpunkt för utdelning av byggnadsvårdspriset bestäms av juryn.</w:t>
      </w:r>
    </w:p>
    <w:p w:rsidR="007F6C5C" w:rsidRPr="007F6C5C" w:rsidRDefault="007F6C5C"/>
    <w:p w:rsidR="007F6C5C" w:rsidRPr="007F6C5C" w:rsidRDefault="007F6C5C">
      <w:pPr>
        <w:rPr>
          <w:u w:val="single"/>
        </w:rPr>
      </w:pPr>
      <w:r w:rsidRPr="007F6C5C">
        <w:rPr>
          <w:u w:val="single"/>
        </w:rPr>
        <w:t>Sakkunnig</w:t>
      </w:r>
    </w:p>
    <w:p w:rsidR="007F6C5C" w:rsidRPr="007F6C5C" w:rsidRDefault="007F6C5C">
      <w:pPr>
        <w:rPr>
          <w:u w:val="single"/>
        </w:rPr>
      </w:pPr>
    </w:p>
    <w:p w:rsidR="007F6C5C" w:rsidRPr="007F6C5C" w:rsidRDefault="007F6C5C">
      <w:r w:rsidRPr="007F6C5C">
        <w:t>Juryn äger rätt att vid behov anlita den sakkunskap som bedöms som nödvändig.</w:t>
      </w:r>
    </w:p>
    <w:p w:rsidR="007F6C5C" w:rsidRPr="007F6C5C" w:rsidRDefault="007F6C5C"/>
    <w:p w:rsidR="007F6C5C" w:rsidRDefault="007F6C5C">
      <w:pPr>
        <w:rPr>
          <w:u w:val="single"/>
        </w:rPr>
      </w:pPr>
    </w:p>
    <w:p w:rsidR="007F6C5C" w:rsidRDefault="007F6C5C">
      <w:pPr>
        <w:rPr>
          <w:u w:val="single"/>
        </w:rPr>
      </w:pPr>
    </w:p>
    <w:p w:rsidR="007F6C5C" w:rsidRDefault="007F6C5C">
      <w:pPr>
        <w:rPr>
          <w:u w:val="single"/>
        </w:rPr>
      </w:pPr>
    </w:p>
    <w:p w:rsidR="007F6C5C" w:rsidRDefault="007F6C5C">
      <w:pPr>
        <w:rPr>
          <w:u w:val="single"/>
        </w:rPr>
      </w:pPr>
    </w:p>
    <w:p w:rsidR="007F6C5C" w:rsidRPr="007F6C5C" w:rsidRDefault="007F6C5C">
      <w:pPr>
        <w:rPr>
          <w:u w:val="single"/>
        </w:rPr>
      </w:pPr>
      <w:r w:rsidRPr="007F6C5C">
        <w:rPr>
          <w:u w:val="single"/>
        </w:rPr>
        <w:t>Kostnader</w:t>
      </w:r>
    </w:p>
    <w:p w:rsidR="007F6C5C" w:rsidRPr="007F6C5C" w:rsidRDefault="007F6C5C">
      <w:pPr>
        <w:rPr>
          <w:u w:val="single"/>
        </w:rPr>
      </w:pPr>
    </w:p>
    <w:p w:rsidR="007E140C" w:rsidRPr="00A8260D" w:rsidRDefault="007F6C5C" w:rsidP="00A8260D">
      <w:r w:rsidRPr="007F6C5C">
        <w:t xml:space="preserve">Kostnader för byggnadsvårdspris, hedersomnämnande jämte tillhörande kostnader betalas av </w:t>
      </w:r>
      <w:r>
        <w:t>bygg- och miljönämnden</w:t>
      </w:r>
      <w:r w:rsidRPr="007F6C5C">
        <w:t>. Arvode, utbildning m m för fullgörande av juryns arbete betalas av bygg- och miljönämnden.</w:t>
      </w:r>
    </w:p>
    <w:sectPr w:rsidR="007E140C" w:rsidRPr="00A8260D" w:rsidSect="007E140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5E" w:rsidRDefault="009B485E" w:rsidP="00AE5386">
      <w:pPr>
        <w:spacing w:line="240" w:lineRule="auto"/>
      </w:pPr>
      <w:r>
        <w:separator/>
      </w:r>
    </w:p>
  </w:endnote>
  <w:endnote w:type="continuationSeparator" w:id="0">
    <w:p w:rsidR="009B485E" w:rsidRDefault="009B485E" w:rsidP="00AE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0C" w:rsidRDefault="007E140C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2E0">
      <w:rPr>
        <w:noProof/>
      </w:rPr>
      <w:t>3</w:t>
    </w:r>
    <w:r>
      <w:fldChar w:fldCharType="end"/>
    </w:r>
  </w:p>
  <w:p w:rsidR="007E140C" w:rsidRDefault="007E14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0C" w:rsidRDefault="009B485E">
    <w:pPr>
      <w:pStyle w:val="Sidfot"/>
    </w:pPr>
    <w:r w:rsidRPr="00845DC5">
      <w:rPr>
        <w:noProof/>
        <w:lang w:eastAsia="sv-SE"/>
      </w:rPr>
      <w:drawing>
        <wp:inline distT="0" distB="0" distL="0" distR="0">
          <wp:extent cx="5760720" cy="403860"/>
          <wp:effectExtent l="0" t="0" r="0" b="0"/>
          <wp:docPr id="2" name="Bild 2" descr="Våg_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åg_8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5E" w:rsidRDefault="009B485E" w:rsidP="00AE5386">
      <w:pPr>
        <w:spacing w:line="240" w:lineRule="auto"/>
      </w:pPr>
      <w:r>
        <w:separator/>
      </w:r>
    </w:p>
  </w:footnote>
  <w:footnote w:type="continuationSeparator" w:id="0">
    <w:p w:rsidR="009B485E" w:rsidRDefault="009B485E" w:rsidP="00AE5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0C" w:rsidRDefault="009B485E">
    <w:pPr>
      <w:pStyle w:val="Sidhuvud"/>
    </w:pPr>
    <w:r w:rsidRPr="00845DC5">
      <w:rPr>
        <w:noProof/>
        <w:lang w:eastAsia="sv-SE"/>
      </w:rPr>
      <w:drawing>
        <wp:inline distT="0" distB="0" distL="0" distR="0">
          <wp:extent cx="754380" cy="693420"/>
          <wp:effectExtent l="0" t="0" r="0" b="0"/>
          <wp:docPr id="1" name="Bild 1" descr="Ockero_PMS293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ckero_PMS293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C28">
      <w:rPr>
        <w:noProof/>
        <w:lang w:eastAsia="sv-SE"/>
      </w:rPr>
      <w:tab/>
    </w:r>
    <w:r w:rsidR="003E3C28">
      <w:rPr>
        <w:noProof/>
        <w:lang w:eastAsia="sv-SE"/>
      </w:rPr>
      <w:tab/>
      <w:t>2017-12-20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5E"/>
    <w:rsid w:val="000107E5"/>
    <w:rsid w:val="00014D85"/>
    <w:rsid w:val="000A7545"/>
    <w:rsid w:val="000D7277"/>
    <w:rsid w:val="001C4D65"/>
    <w:rsid w:val="001E4941"/>
    <w:rsid w:val="0028256B"/>
    <w:rsid w:val="0029679E"/>
    <w:rsid w:val="002F7071"/>
    <w:rsid w:val="00380009"/>
    <w:rsid w:val="00386E36"/>
    <w:rsid w:val="003E3C28"/>
    <w:rsid w:val="0054249F"/>
    <w:rsid w:val="005E043E"/>
    <w:rsid w:val="00692B84"/>
    <w:rsid w:val="007E140C"/>
    <w:rsid w:val="007F6C5C"/>
    <w:rsid w:val="009513A0"/>
    <w:rsid w:val="009B485E"/>
    <w:rsid w:val="009B49B2"/>
    <w:rsid w:val="00A8260D"/>
    <w:rsid w:val="00A95C20"/>
    <w:rsid w:val="00A97598"/>
    <w:rsid w:val="00AB42E0"/>
    <w:rsid w:val="00AE5386"/>
    <w:rsid w:val="00B27475"/>
    <w:rsid w:val="00C44353"/>
    <w:rsid w:val="00CB1BB2"/>
    <w:rsid w:val="00D472BD"/>
    <w:rsid w:val="00DA41CD"/>
    <w:rsid w:val="00DE3A0D"/>
    <w:rsid w:val="00E314D4"/>
    <w:rsid w:val="00E857D0"/>
    <w:rsid w:val="00EA0B4A"/>
    <w:rsid w:val="00F40AD6"/>
    <w:rsid w:val="00F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F86272-8F51-4756-B8BC-B39D05D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71"/>
    <w:pPr>
      <w:spacing w:line="276" w:lineRule="auto"/>
    </w:pPr>
    <w:rPr>
      <w:rFonts w:ascii="Georgia" w:hAnsi="Georg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F7071"/>
    <w:pPr>
      <w:keepNext/>
      <w:spacing w:before="240" w:after="60"/>
      <w:outlineLvl w:val="0"/>
    </w:pPr>
    <w:rPr>
      <w:rFonts w:ascii="Franklin Gothic Medium" w:eastAsia="Times New Roman" w:hAnsi="Franklin Gothic Medium"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7071"/>
    <w:pPr>
      <w:keepNext/>
      <w:spacing w:before="240" w:after="60"/>
      <w:outlineLvl w:val="1"/>
    </w:pPr>
    <w:rPr>
      <w:rFonts w:ascii="Franklin Gothic Medium" w:eastAsia="Times New Roman" w:hAnsi="Franklin Gothic Medium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071"/>
    <w:pPr>
      <w:keepNext/>
      <w:spacing w:before="240" w:after="60"/>
      <w:outlineLvl w:val="2"/>
    </w:pPr>
    <w:rPr>
      <w:rFonts w:ascii="Franklin Gothic Medium" w:eastAsia="Times New Roman" w:hAnsi="Franklin Gothic Medium"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F7071"/>
    <w:rPr>
      <w:rFonts w:ascii="Franklin Gothic Medium" w:eastAsia="Times New Roman" w:hAnsi="Franklin Gothic Medium" w:cs="Times New Roman"/>
      <w:bCs/>
      <w:kern w:val="32"/>
      <w:sz w:val="28"/>
      <w:szCs w:val="32"/>
    </w:rPr>
  </w:style>
  <w:style w:type="paragraph" w:styleId="Ingetavstnd">
    <w:name w:val="No Spacing"/>
    <w:uiPriority w:val="1"/>
    <w:qFormat/>
    <w:rsid w:val="002F7071"/>
    <w:rPr>
      <w:rFonts w:ascii="Georgia" w:hAnsi="Georgia"/>
      <w:sz w:val="24"/>
      <w:szCs w:val="24"/>
      <w:lang w:eastAsia="en-US"/>
    </w:rPr>
  </w:style>
  <w:style w:type="character" w:customStyle="1" w:styleId="Rubrik2Char">
    <w:name w:val="Rubrik 2 Char"/>
    <w:link w:val="Rubrik2"/>
    <w:uiPriority w:val="9"/>
    <w:rsid w:val="002F7071"/>
    <w:rPr>
      <w:rFonts w:ascii="Franklin Gothic Medium" w:eastAsia="Times New Roman" w:hAnsi="Franklin Gothic Medium" w:cs="Times New Roman"/>
      <w:b/>
      <w:bCs/>
      <w:iCs/>
      <w:sz w:val="28"/>
      <w:szCs w:val="28"/>
    </w:rPr>
  </w:style>
  <w:style w:type="character" w:customStyle="1" w:styleId="Rubrik3Char">
    <w:name w:val="Rubrik 3 Char"/>
    <w:link w:val="Rubrik3"/>
    <w:uiPriority w:val="9"/>
    <w:rsid w:val="002F7071"/>
    <w:rPr>
      <w:rFonts w:ascii="Franklin Gothic Medium" w:eastAsia="Times New Roman" w:hAnsi="Franklin Gothic Medium" w:cs="Times New Roman"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E53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E5386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AE538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E5386"/>
    <w:rPr>
      <w:rFonts w:ascii="Georgia" w:hAnsi="Georg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0B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A0B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828A-937D-4920-AB13-F99FE45E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Beutler</dc:creator>
  <cp:keywords/>
  <dc:description/>
  <cp:lastModifiedBy>Inga-Lill Siljat</cp:lastModifiedBy>
  <cp:revision>2</cp:revision>
  <dcterms:created xsi:type="dcterms:W3CDTF">2019-06-17T09:07:00Z</dcterms:created>
  <dcterms:modified xsi:type="dcterms:W3CDTF">2019-06-17T09:07:00Z</dcterms:modified>
</cp:coreProperties>
</file>